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BF" w:rsidRPr="004E47BF" w:rsidRDefault="004E47BF" w:rsidP="004E47BF">
      <w:pPr>
        <w:pStyle w:val="ConsPlusTitle"/>
        <w:jc w:val="center"/>
        <w:outlineLvl w:val="0"/>
        <w:rPr>
          <w:rFonts w:ascii="Times New Roman" w:hAnsi="Times New Roman" w:cs="Times New Roman"/>
          <w:sz w:val="24"/>
          <w:szCs w:val="24"/>
        </w:rPr>
      </w:pPr>
      <w:r w:rsidRPr="004E47BF">
        <w:rPr>
          <w:rFonts w:ascii="Times New Roman" w:hAnsi="Times New Roman" w:cs="Times New Roman"/>
          <w:sz w:val="24"/>
          <w:szCs w:val="24"/>
        </w:rPr>
        <w:t>ПРАВИТЕЛЬСТ</w:t>
      </w:r>
      <w:bookmarkStart w:id="0" w:name="_GoBack"/>
      <w:bookmarkEnd w:id="0"/>
      <w:r w:rsidRPr="004E47BF">
        <w:rPr>
          <w:rFonts w:ascii="Times New Roman" w:hAnsi="Times New Roman" w:cs="Times New Roman"/>
          <w:sz w:val="24"/>
          <w:szCs w:val="24"/>
        </w:rPr>
        <w:t>ВО РОССИЙСКОЙ ФЕДЕРАЦИИ</w:t>
      </w:r>
    </w:p>
    <w:p w:rsidR="004E47BF" w:rsidRPr="004E47BF" w:rsidRDefault="004E47BF" w:rsidP="004E47BF">
      <w:pPr>
        <w:pStyle w:val="ConsPlusTitle"/>
        <w:jc w:val="center"/>
        <w:rPr>
          <w:rFonts w:ascii="Times New Roman" w:hAnsi="Times New Roman" w:cs="Times New Roman"/>
          <w:sz w:val="24"/>
          <w:szCs w:val="24"/>
        </w:rPr>
      </w:pP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ПОСТАНОВЛЕНИЕ</w:t>
      </w: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от 22 декабря 2012 г. N 1376</w:t>
      </w:r>
    </w:p>
    <w:p w:rsidR="004E47BF" w:rsidRPr="004E47BF" w:rsidRDefault="004E47BF" w:rsidP="004E47BF">
      <w:pPr>
        <w:pStyle w:val="ConsPlusTitle"/>
        <w:jc w:val="center"/>
        <w:rPr>
          <w:rFonts w:ascii="Times New Roman" w:hAnsi="Times New Roman" w:cs="Times New Roman"/>
          <w:sz w:val="24"/>
          <w:szCs w:val="24"/>
        </w:rPr>
      </w:pP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ОБ УТВЕРЖДЕНИИ ПРАВИЛ</w:t>
      </w: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ОРГАНИЗАЦИИ ДЕЯТЕЛЬНОСТИ МНОГОФУНКЦИОНАЛЬНЫХ ЦЕНТРОВ</w:t>
      </w: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ПРЕДОСТАВЛЕНИЯ ГОСУДАРСТВЕННЫХ И МУНИЦИПАЛЬНЫХ УСЛУГ</w:t>
      </w:r>
    </w:p>
    <w:p w:rsidR="004E47BF" w:rsidRPr="004E47BF" w:rsidRDefault="004E47BF" w:rsidP="004E47BF">
      <w:pPr>
        <w:pStyle w:val="ConsPlusNormal"/>
        <w:jc w:val="center"/>
        <w:rPr>
          <w:rFonts w:ascii="Times New Roman" w:hAnsi="Times New Roman" w:cs="Times New Roman"/>
          <w:sz w:val="24"/>
          <w:szCs w:val="24"/>
        </w:rPr>
      </w:pP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В соответствии с </w:t>
      </w:r>
      <w:hyperlink r:id="rId4" w:history="1">
        <w:r w:rsidRPr="004E47BF">
          <w:rPr>
            <w:rFonts w:ascii="Times New Roman" w:hAnsi="Times New Roman" w:cs="Times New Roman"/>
            <w:sz w:val="24"/>
            <w:szCs w:val="24"/>
          </w:rPr>
          <w:t>частью 5 статьи 15</w:t>
        </w:r>
      </w:hyperlink>
      <w:r w:rsidRPr="004E47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1. Утвердить прилагаемые </w:t>
      </w:r>
      <w:hyperlink w:anchor="P28" w:history="1">
        <w:r w:rsidRPr="004E47BF">
          <w:rPr>
            <w:rFonts w:ascii="Times New Roman" w:hAnsi="Times New Roman" w:cs="Times New Roman"/>
            <w:sz w:val="24"/>
            <w:szCs w:val="24"/>
          </w:rPr>
          <w:t>Правила</w:t>
        </w:r>
      </w:hyperlink>
      <w:r w:rsidRPr="004E47BF">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2. Признать утратившим силу </w:t>
      </w:r>
      <w:hyperlink r:id="rId5"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 Установить, что настоящее постановление вступает в силу с 1 января 2013 г.</w:t>
      </w:r>
    </w:p>
    <w:p w:rsidR="004E47BF" w:rsidRPr="004E47BF" w:rsidRDefault="004E47BF" w:rsidP="004E47BF">
      <w:pPr>
        <w:pStyle w:val="ConsPlusNormal"/>
        <w:ind w:firstLine="540"/>
        <w:jc w:val="both"/>
        <w:rPr>
          <w:rFonts w:ascii="Times New Roman" w:hAnsi="Times New Roman" w:cs="Times New Roman"/>
          <w:sz w:val="24"/>
          <w:szCs w:val="24"/>
        </w:rPr>
      </w:pP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Председатель Правительства</w:t>
      </w: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Российской Федерации</w:t>
      </w: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Д.МЕДВЕДЕВ</w:t>
      </w:r>
    </w:p>
    <w:p w:rsidR="004E47BF" w:rsidRPr="004E47BF" w:rsidRDefault="004E47BF" w:rsidP="004E47BF">
      <w:pPr>
        <w:pStyle w:val="ConsPlusNormal"/>
        <w:jc w:val="right"/>
        <w:rPr>
          <w:rFonts w:ascii="Times New Roman" w:hAnsi="Times New Roman" w:cs="Times New Roman"/>
          <w:sz w:val="24"/>
          <w:szCs w:val="24"/>
        </w:rPr>
      </w:pPr>
    </w:p>
    <w:p w:rsidR="004E47BF" w:rsidRPr="004E47BF" w:rsidRDefault="004E47BF" w:rsidP="004E47BF">
      <w:pPr>
        <w:pStyle w:val="ConsPlusNormal"/>
        <w:jc w:val="right"/>
        <w:rPr>
          <w:rFonts w:ascii="Times New Roman" w:hAnsi="Times New Roman" w:cs="Times New Roman"/>
          <w:sz w:val="24"/>
          <w:szCs w:val="24"/>
        </w:rPr>
      </w:pPr>
    </w:p>
    <w:p w:rsidR="004E47BF" w:rsidRPr="004E47BF" w:rsidRDefault="004E47BF" w:rsidP="004E47BF">
      <w:pPr>
        <w:pStyle w:val="ConsPlusNormal"/>
        <w:jc w:val="right"/>
        <w:rPr>
          <w:rFonts w:ascii="Times New Roman" w:hAnsi="Times New Roman" w:cs="Times New Roman"/>
          <w:sz w:val="24"/>
          <w:szCs w:val="24"/>
        </w:rPr>
      </w:pPr>
    </w:p>
    <w:p w:rsidR="004E47BF" w:rsidRPr="004E47BF" w:rsidRDefault="004E47BF" w:rsidP="004E47BF">
      <w:pPr>
        <w:pStyle w:val="ConsPlusNormal"/>
        <w:jc w:val="right"/>
        <w:rPr>
          <w:rFonts w:ascii="Times New Roman" w:hAnsi="Times New Roman" w:cs="Times New Roman"/>
          <w:sz w:val="24"/>
          <w:szCs w:val="24"/>
        </w:rPr>
      </w:pPr>
    </w:p>
    <w:p w:rsidR="004E47BF" w:rsidRPr="004E47BF" w:rsidRDefault="004E47BF" w:rsidP="004E47BF">
      <w:pPr>
        <w:pStyle w:val="ConsPlusNormal"/>
        <w:jc w:val="right"/>
        <w:rPr>
          <w:rFonts w:ascii="Times New Roman" w:hAnsi="Times New Roman" w:cs="Times New Roman"/>
          <w:sz w:val="24"/>
          <w:szCs w:val="24"/>
        </w:rPr>
      </w:pPr>
    </w:p>
    <w:p w:rsidR="004E47BF" w:rsidRPr="004E47BF" w:rsidRDefault="004E47BF" w:rsidP="004E47BF">
      <w:pPr>
        <w:pStyle w:val="ConsPlusNormal"/>
        <w:jc w:val="right"/>
        <w:outlineLvl w:val="0"/>
        <w:rPr>
          <w:rFonts w:ascii="Times New Roman" w:hAnsi="Times New Roman" w:cs="Times New Roman"/>
          <w:sz w:val="24"/>
          <w:szCs w:val="24"/>
        </w:rPr>
      </w:pPr>
      <w:r w:rsidRPr="004E47BF">
        <w:rPr>
          <w:rFonts w:ascii="Times New Roman" w:hAnsi="Times New Roman" w:cs="Times New Roman"/>
          <w:sz w:val="24"/>
          <w:szCs w:val="24"/>
        </w:rPr>
        <w:t>Утверждены</w:t>
      </w: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постановлением Правительства</w:t>
      </w: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Российской Федерации</w:t>
      </w:r>
    </w:p>
    <w:p w:rsidR="004E47BF" w:rsidRPr="004E47BF" w:rsidRDefault="004E47BF" w:rsidP="004E47BF">
      <w:pPr>
        <w:pStyle w:val="ConsPlusNormal"/>
        <w:jc w:val="right"/>
        <w:rPr>
          <w:rFonts w:ascii="Times New Roman" w:hAnsi="Times New Roman" w:cs="Times New Roman"/>
          <w:sz w:val="24"/>
          <w:szCs w:val="24"/>
        </w:rPr>
      </w:pPr>
      <w:r w:rsidRPr="004E47BF">
        <w:rPr>
          <w:rFonts w:ascii="Times New Roman" w:hAnsi="Times New Roman" w:cs="Times New Roman"/>
          <w:sz w:val="24"/>
          <w:szCs w:val="24"/>
        </w:rPr>
        <w:t>от 22 декабря 2012 г. N 1376</w:t>
      </w:r>
    </w:p>
    <w:p w:rsidR="004E47BF" w:rsidRPr="004E47BF" w:rsidRDefault="004E47BF" w:rsidP="004E47BF">
      <w:pPr>
        <w:pStyle w:val="ConsPlusNormal"/>
        <w:jc w:val="center"/>
        <w:rPr>
          <w:rFonts w:ascii="Times New Roman" w:hAnsi="Times New Roman" w:cs="Times New Roman"/>
          <w:sz w:val="24"/>
          <w:szCs w:val="24"/>
        </w:rPr>
      </w:pPr>
    </w:p>
    <w:p w:rsidR="004E47BF" w:rsidRPr="004E47BF" w:rsidRDefault="004E47BF" w:rsidP="004E47BF">
      <w:pPr>
        <w:pStyle w:val="ConsPlusTitle"/>
        <w:jc w:val="center"/>
        <w:rPr>
          <w:rFonts w:ascii="Times New Roman" w:hAnsi="Times New Roman" w:cs="Times New Roman"/>
          <w:sz w:val="24"/>
          <w:szCs w:val="24"/>
        </w:rPr>
      </w:pPr>
      <w:bookmarkStart w:id="1" w:name="P28"/>
      <w:bookmarkEnd w:id="1"/>
      <w:r w:rsidRPr="004E47BF">
        <w:rPr>
          <w:rFonts w:ascii="Times New Roman" w:hAnsi="Times New Roman" w:cs="Times New Roman"/>
          <w:sz w:val="24"/>
          <w:szCs w:val="24"/>
        </w:rPr>
        <w:t>ПРАВИЛА</w:t>
      </w: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ОРГАНИЗАЦИИ ДЕЯТЕЛЬНОСТИ МНОГОФУНКЦИОНАЛЬНЫХ ЦЕНТРОВ</w:t>
      </w:r>
    </w:p>
    <w:p w:rsidR="004E47BF" w:rsidRPr="004E47BF" w:rsidRDefault="004E47BF" w:rsidP="004E47BF">
      <w:pPr>
        <w:pStyle w:val="ConsPlusTitle"/>
        <w:jc w:val="center"/>
        <w:rPr>
          <w:rFonts w:ascii="Times New Roman" w:hAnsi="Times New Roman" w:cs="Times New Roman"/>
          <w:sz w:val="24"/>
          <w:szCs w:val="24"/>
        </w:rPr>
      </w:pPr>
      <w:r w:rsidRPr="004E47BF">
        <w:rPr>
          <w:rFonts w:ascii="Times New Roman" w:hAnsi="Times New Roman" w:cs="Times New Roman"/>
          <w:sz w:val="24"/>
          <w:szCs w:val="24"/>
        </w:rPr>
        <w:t>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lastRenderedPageBreak/>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6" w:history="1">
        <w:r w:rsidRPr="004E47BF">
          <w:rPr>
            <w:rFonts w:ascii="Times New Roman" w:hAnsi="Times New Roman" w:cs="Times New Roman"/>
            <w:sz w:val="24"/>
            <w:szCs w:val="24"/>
          </w:rPr>
          <w:t>пунктом 4(6)</w:t>
        </w:r>
      </w:hyperlink>
      <w:r w:rsidRPr="004E47BF">
        <w:rPr>
          <w:rFonts w:ascii="Times New Roman" w:hAnsi="Times New Roman" w:cs="Times New Roman"/>
          <w:sz w:val="24"/>
          <w:szCs w:val="24"/>
        </w:rP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февраля 2019 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Прием заявлений о предоставлении государственных и муниципальных услуг, копирование документов, предусмотренных </w:t>
      </w:r>
      <w:hyperlink r:id="rId7" w:history="1">
        <w:r w:rsidRPr="004E47BF">
          <w:rPr>
            <w:rFonts w:ascii="Times New Roman" w:hAnsi="Times New Roman" w:cs="Times New Roman"/>
            <w:sz w:val="24"/>
            <w:szCs w:val="24"/>
          </w:rPr>
          <w:t>пунктами 1</w:t>
        </w:r>
      </w:hyperlink>
      <w:r w:rsidRPr="004E47BF">
        <w:rPr>
          <w:rFonts w:ascii="Times New Roman" w:hAnsi="Times New Roman" w:cs="Times New Roman"/>
          <w:sz w:val="24"/>
          <w:szCs w:val="24"/>
        </w:rPr>
        <w:t xml:space="preserve"> - </w:t>
      </w:r>
      <w:hyperlink r:id="rId8" w:history="1">
        <w:r w:rsidRPr="004E47BF">
          <w:rPr>
            <w:rFonts w:ascii="Times New Roman" w:hAnsi="Times New Roman" w:cs="Times New Roman"/>
            <w:sz w:val="24"/>
            <w:szCs w:val="24"/>
          </w:rPr>
          <w:t>7</w:t>
        </w:r>
      </w:hyperlink>
      <w:r w:rsidRPr="004E47BF">
        <w:rPr>
          <w:rFonts w:ascii="Times New Roman" w:hAnsi="Times New Roman" w:cs="Times New Roman"/>
          <w:sz w:val="24"/>
          <w:szCs w:val="24"/>
        </w:rPr>
        <w:t xml:space="preserve">, </w:t>
      </w:r>
      <w:hyperlink r:id="rId9" w:history="1">
        <w:r w:rsidRPr="004E47BF">
          <w:rPr>
            <w:rFonts w:ascii="Times New Roman" w:hAnsi="Times New Roman" w:cs="Times New Roman"/>
            <w:sz w:val="24"/>
            <w:szCs w:val="24"/>
          </w:rPr>
          <w:t>9</w:t>
        </w:r>
      </w:hyperlink>
      <w:r w:rsidRPr="004E47BF">
        <w:rPr>
          <w:rFonts w:ascii="Times New Roman" w:hAnsi="Times New Roman" w:cs="Times New Roman"/>
          <w:sz w:val="24"/>
          <w:szCs w:val="24"/>
        </w:rPr>
        <w:t xml:space="preserve">, </w:t>
      </w:r>
      <w:hyperlink r:id="rId10" w:history="1">
        <w:r w:rsidRPr="004E47BF">
          <w:rPr>
            <w:rFonts w:ascii="Times New Roman" w:hAnsi="Times New Roman" w:cs="Times New Roman"/>
            <w:sz w:val="24"/>
            <w:szCs w:val="24"/>
          </w:rPr>
          <w:t>10</w:t>
        </w:r>
      </w:hyperlink>
      <w:r w:rsidRPr="004E47BF">
        <w:rPr>
          <w:rFonts w:ascii="Times New Roman" w:hAnsi="Times New Roman" w:cs="Times New Roman"/>
          <w:sz w:val="24"/>
          <w:szCs w:val="24"/>
        </w:rPr>
        <w:t xml:space="preserve">, </w:t>
      </w:r>
      <w:hyperlink r:id="rId11" w:history="1">
        <w:r w:rsidRPr="004E47BF">
          <w:rPr>
            <w:rFonts w:ascii="Times New Roman" w:hAnsi="Times New Roman" w:cs="Times New Roman"/>
            <w:sz w:val="24"/>
            <w:szCs w:val="24"/>
          </w:rPr>
          <w:t>14</w:t>
        </w:r>
      </w:hyperlink>
      <w:r w:rsidRPr="004E47BF">
        <w:rPr>
          <w:rFonts w:ascii="Times New Roman" w:hAnsi="Times New Roman" w:cs="Times New Roman"/>
          <w:sz w:val="24"/>
          <w:szCs w:val="24"/>
        </w:rPr>
        <w:t xml:space="preserve">, </w:t>
      </w:r>
      <w:hyperlink r:id="rId12" w:history="1">
        <w:r w:rsidRPr="004E47BF">
          <w:rPr>
            <w:rFonts w:ascii="Times New Roman" w:hAnsi="Times New Roman" w:cs="Times New Roman"/>
            <w:sz w:val="24"/>
            <w:szCs w:val="24"/>
          </w:rPr>
          <w:t>17</w:t>
        </w:r>
      </w:hyperlink>
      <w:r w:rsidRPr="004E47BF">
        <w:rPr>
          <w:rFonts w:ascii="Times New Roman" w:hAnsi="Times New Roman" w:cs="Times New Roman"/>
          <w:sz w:val="24"/>
          <w:szCs w:val="24"/>
        </w:rPr>
        <w:t xml:space="preserve"> и </w:t>
      </w:r>
      <w:hyperlink r:id="rId13" w:history="1">
        <w:r w:rsidRPr="004E47BF">
          <w:rPr>
            <w:rFonts w:ascii="Times New Roman" w:hAnsi="Times New Roman" w:cs="Times New Roman"/>
            <w:sz w:val="24"/>
            <w:szCs w:val="24"/>
          </w:rPr>
          <w:t>18 части 6 статьи 7</w:t>
        </w:r>
      </w:hyperlink>
      <w:r w:rsidRPr="004E47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 и порядке, установленных соответствующими нормативными правовыми актами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14" w:history="1">
        <w:r w:rsidRPr="004E47BF">
          <w:rPr>
            <w:rFonts w:ascii="Times New Roman" w:hAnsi="Times New Roman" w:cs="Times New Roman"/>
            <w:sz w:val="24"/>
            <w:szCs w:val="24"/>
          </w:rPr>
          <w:t>частью 1.1 статьи 16</w:t>
        </w:r>
      </w:hyperlink>
      <w:r w:rsidRPr="004E47BF">
        <w:rPr>
          <w:rFonts w:ascii="Times New Roman" w:hAnsi="Times New Roman" w:cs="Times New Roman"/>
          <w:sz w:val="24"/>
          <w:szCs w:val="24"/>
        </w:rPr>
        <w:t xml:space="preserve"> Федерального закона и положениями </w:t>
      </w:r>
      <w:hyperlink w:anchor="P163" w:history="1">
        <w:r w:rsidRPr="004E47BF">
          <w:rPr>
            <w:rFonts w:ascii="Times New Roman" w:hAnsi="Times New Roman" w:cs="Times New Roman"/>
            <w:sz w:val="24"/>
            <w:szCs w:val="24"/>
          </w:rPr>
          <w:t>пунктов 29</w:t>
        </w:r>
      </w:hyperlink>
      <w:r w:rsidRPr="004E47BF">
        <w:rPr>
          <w:rFonts w:ascii="Times New Roman" w:hAnsi="Times New Roman" w:cs="Times New Roman"/>
          <w:sz w:val="24"/>
          <w:szCs w:val="24"/>
        </w:rPr>
        <w:t xml:space="preserve"> - </w:t>
      </w:r>
      <w:hyperlink w:anchor="P173" w:history="1">
        <w:r w:rsidRPr="004E47BF">
          <w:rPr>
            <w:rFonts w:ascii="Times New Roman" w:hAnsi="Times New Roman" w:cs="Times New Roman"/>
            <w:sz w:val="24"/>
            <w:szCs w:val="24"/>
          </w:rPr>
          <w:t>31</w:t>
        </w:r>
      </w:hyperlink>
      <w:r w:rsidRPr="004E47BF">
        <w:rPr>
          <w:rFonts w:ascii="Times New Roman" w:hAnsi="Times New Roman" w:cs="Times New Roman"/>
          <w:sz w:val="24"/>
          <w:szCs w:val="24"/>
        </w:rPr>
        <w:t xml:space="preserve"> настоящих Правил (далее соответственно - схема размещения, привлекаемые организации).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 В многофункциональном центре обеспечиваются: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11" w:history="1">
        <w:r w:rsidRPr="004E47BF">
          <w:rPr>
            <w:rFonts w:ascii="Times New Roman" w:hAnsi="Times New Roman" w:cs="Times New Roman"/>
            <w:sz w:val="24"/>
            <w:szCs w:val="24"/>
          </w:rPr>
          <w:t>пункте 21</w:t>
        </w:r>
      </w:hyperlink>
      <w:r w:rsidRPr="004E47BF">
        <w:rPr>
          <w:rFonts w:ascii="Times New Roman" w:hAnsi="Times New Roman" w:cs="Times New Roman"/>
          <w:sz w:val="24"/>
          <w:szCs w:val="24"/>
        </w:rPr>
        <w:t xml:space="preserve"> </w:t>
      </w:r>
      <w:r w:rsidRPr="004E47BF">
        <w:rPr>
          <w:rFonts w:ascii="Times New Roman" w:hAnsi="Times New Roman" w:cs="Times New Roman"/>
          <w:sz w:val="24"/>
          <w:szCs w:val="24"/>
        </w:rPr>
        <w:lastRenderedPageBreak/>
        <w:t>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4E47BF" w:rsidRPr="004E47BF" w:rsidRDefault="004E47BF" w:rsidP="004E47BF">
      <w:pPr>
        <w:pStyle w:val="ConsPlusNormal"/>
        <w:ind w:firstLine="540"/>
        <w:jc w:val="both"/>
        <w:rPr>
          <w:rFonts w:ascii="Times New Roman" w:hAnsi="Times New Roman" w:cs="Times New Roman"/>
          <w:sz w:val="24"/>
          <w:szCs w:val="24"/>
        </w:rPr>
      </w:pPr>
      <w:bookmarkStart w:id="2" w:name="P45"/>
      <w:bookmarkEnd w:id="2"/>
      <w:r w:rsidRPr="004E47BF">
        <w:rPr>
          <w:rFonts w:ascii="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3(1). При реализации </w:t>
      </w:r>
      <w:hyperlink w:anchor="P45" w:history="1">
        <w:r w:rsidRPr="004E47BF">
          <w:rPr>
            <w:rFonts w:ascii="Times New Roman" w:hAnsi="Times New Roman" w:cs="Times New Roman"/>
            <w:sz w:val="24"/>
            <w:szCs w:val="24"/>
          </w:rPr>
          <w:t>подпункта "в" пункта 3</w:t>
        </w:r>
      </w:hyperlink>
      <w:r w:rsidRPr="004E47BF">
        <w:rPr>
          <w:rFonts w:ascii="Times New Roman" w:hAnsi="Times New Roman" w:cs="Times New Roman"/>
          <w:sz w:val="24"/>
          <w:szCs w:val="24"/>
        </w:rP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4. В многофункциональном центре может быть также организовано предоставление: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услуг, которые являются необходимыми и обязательными для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15" w:history="1">
        <w:r w:rsidRPr="004E47BF">
          <w:rPr>
            <w:rFonts w:ascii="Times New Roman" w:hAnsi="Times New Roman" w:cs="Times New Roman"/>
            <w:sz w:val="24"/>
            <w:szCs w:val="24"/>
          </w:rPr>
          <w:t>части 3 статьи 1</w:t>
        </w:r>
      </w:hyperlink>
      <w:r w:rsidRPr="004E47BF">
        <w:rPr>
          <w:rFonts w:ascii="Times New Roman" w:hAnsi="Times New Roman" w:cs="Times New Roman"/>
          <w:sz w:val="24"/>
          <w:szCs w:val="24"/>
        </w:rPr>
        <w:t xml:space="preserve"> Федерального закона;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г) услуг по приему </w:t>
      </w:r>
      <w:hyperlink r:id="rId16" w:history="1">
        <w:r w:rsidRPr="004E47BF">
          <w:rPr>
            <w:rFonts w:ascii="Times New Roman" w:hAnsi="Times New Roman" w:cs="Times New Roman"/>
            <w:sz w:val="24"/>
            <w:szCs w:val="24"/>
          </w:rPr>
          <w:t>заявлений</w:t>
        </w:r>
      </w:hyperlink>
      <w:r w:rsidRPr="004E47BF">
        <w:rPr>
          <w:rFonts w:ascii="Times New Roman" w:hAnsi="Times New Roman" w:cs="Times New Roman"/>
          <w:sz w:val="24"/>
          <w:szCs w:val="24"/>
        </w:rP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E47BF" w:rsidRPr="004E47BF" w:rsidRDefault="004E47BF" w:rsidP="004E47BF">
      <w:pPr>
        <w:pStyle w:val="ConsPlusNormal"/>
        <w:ind w:firstLine="540"/>
        <w:jc w:val="both"/>
        <w:rPr>
          <w:rFonts w:ascii="Times New Roman" w:hAnsi="Times New Roman" w:cs="Times New Roman"/>
          <w:sz w:val="24"/>
          <w:szCs w:val="24"/>
        </w:rPr>
      </w:pPr>
      <w:bookmarkStart w:id="3" w:name="P54"/>
      <w:bookmarkEnd w:id="3"/>
      <w:r w:rsidRPr="004E47BF">
        <w:rPr>
          <w:rFonts w:ascii="Times New Roman" w:hAnsi="Times New Roman" w:cs="Times New Roman"/>
          <w:sz w:val="24"/>
          <w:szCs w:val="24"/>
        </w:rP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4(1). Многофункциональный центр может по </w:t>
      </w:r>
      <w:hyperlink r:id="rId17" w:history="1">
        <w:r w:rsidRPr="004E47BF">
          <w:rPr>
            <w:rFonts w:ascii="Times New Roman" w:hAnsi="Times New Roman" w:cs="Times New Roman"/>
            <w:sz w:val="24"/>
            <w:szCs w:val="24"/>
          </w:rPr>
          <w:t>запросу заявителя</w:t>
        </w:r>
      </w:hyperlink>
      <w:r w:rsidRPr="004E47BF">
        <w:rPr>
          <w:rFonts w:ascii="Times New Roman" w:hAnsi="Times New Roman" w:cs="Times New Roman"/>
          <w:sz w:val="24"/>
          <w:szCs w:val="24"/>
        </w:rP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rsidRPr="004E47BF">
        <w:rPr>
          <w:rFonts w:ascii="Times New Roman" w:hAnsi="Times New Roman" w:cs="Times New Roman"/>
          <w:sz w:val="24"/>
          <w:szCs w:val="24"/>
        </w:rPr>
        <w:lastRenderedPageBreak/>
        <w:t>исполнительного органа государственной власти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18" w:history="1">
        <w:r w:rsidRPr="004E47BF">
          <w:rPr>
            <w:rFonts w:ascii="Times New Roman" w:hAnsi="Times New Roman" w:cs="Times New Roman"/>
            <w:sz w:val="24"/>
            <w:szCs w:val="24"/>
          </w:rPr>
          <w:t>части 6 статьи 7</w:t>
        </w:r>
      </w:hyperlink>
      <w:r w:rsidRPr="004E47BF">
        <w:rPr>
          <w:rFonts w:ascii="Times New Roman" w:hAnsi="Times New Roman" w:cs="Times New Roman"/>
          <w:sz w:val="24"/>
          <w:szCs w:val="24"/>
        </w:rPr>
        <w:t xml:space="preserve"> Федерального закона.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19" w:history="1">
        <w:r w:rsidRPr="004E47BF">
          <w:rPr>
            <w:rFonts w:ascii="Times New Roman" w:hAnsi="Times New Roman" w:cs="Times New Roman"/>
            <w:sz w:val="24"/>
            <w:szCs w:val="24"/>
          </w:rPr>
          <w:t>постановлением</w:t>
        </w:r>
      </w:hyperlink>
      <w:r w:rsidRPr="004E47BF">
        <w:rPr>
          <w:rFonts w:ascii="Times New Roman" w:hAnsi="Times New Roman" w:cs="Times New Roman"/>
          <w:sz w:val="24"/>
          <w:szCs w:val="24"/>
        </w:rP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7. Для организации взаимодействия с заявителями помещение многофункционального центра делится на следующие функциональные секторы (зоны):</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сектор информирования и ожидания;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сектор приема заявителей.</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8. Сектор информирования и ожидания включает в себя:</w:t>
      </w:r>
    </w:p>
    <w:p w:rsidR="004E47BF" w:rsidRPr="004E47BF" w:rsidRDefault="004E47BF" w:rsidP="004E47BF">
      <w:pPr>
        <w:pStyle w:val="ConsPlusNormal"/>
        <w:ind w:firstLine="540"/>
        <w:jc w:val="both"/>
        <w:rPr>
          <w:rFonts w:ascii="Times New Roman" w:hAnsi="Times New Roman" w:cs="Times New Roman"/>
          <w:sz w:val="24"/>
          <w:szCs w:val="24"/>
        </w:rPr>
      </w:pPr>
      <w:bookmarkStart w:id="4" w:name="P64"/>
      <w:bookmarkEnd w:id="4"/>
      <w:r w:rsidRPr="004E47BF">
        <w:rPr>
          <w:rFonts w:ascii="Times New Roman" w:hAnsi="Times New Roman" w:cs="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перечень государственных и муниципальных услуг, предоставление которых организовано в многофункциональном центре;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сроки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информацию о предусмотренной </w:t>
      </w:r>
      <w:hyperlink r:id="rId20" w:history="1">
        <w:r w:rsidRPr="004E47BF">
          <w:rPr>
            <w:rFonts w:ascii="Times New Roman" w:hAnsi="Times New Roman" w:cs="Times New Roman"/>
            <w:sz w:val="24"/>
            <w:szCs w:val="24"/>
          </w:rPr>
          <w:t>законодательством</w:t>
        </w:r>
      </w:hyperlink>
      <w:r w:rsidRPr="004E47BF">
        <w:rPr>
          <w:rFonts w:ascii="Times New Roman" w:hAnsi="Times New Roman" w:cs="Times New Roman"/>
          <w:sz w:val="24"/>
          <w:szCs w:val="24"/>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21" w:history="1">
        <w:r w:rsidRPr="004E47BF">
          <w:rPr>
            <w:rFonts w:ascii="Times New Roman" w:hAnsi="Times New Roman" w:cs="Times New Roman"/>
            <w:sz w:val="24"/>
            <w:szCs w:val="24"/>
          </w:rPr>
          <w:t>законодательством</w:t>
        </w:r>
      </w:hyperlink>
      <w:r w:rsidRPr="004E47BF">
        <w:rPr>
          <w:rFonts w:ascii="Times New Roman" w:hAnsi="Times New Roman" w:cs="Times New Roman"/>
          <w:sz w:val="24"/>
          <w:szCs w:val="24"/>
        </w:rPr>
        <w:t xml:space="preserve">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иную информацию, необходимую для получения государственной и муниципальной услуги;</w:t>
      </w:r>
    </w:p>
    <w:p w:rsidR="004E47BF" w:rsidRPr="004E47BF" w:rsidRDefault="004E47BF" w:rsidP="004E47BF">
      <w:pPr>
        <w:pStyle w:val="ConsPlusNormal"/>
        <w:ind w:firstLine="540"/>
        <w:jc w:val="both"/>
        <w:rPr>
          <w:rFonts w:ascii="Times New Roman" w:hAnsi="Times New Roman" w:cs="Times New Roman"/>
          <w:sz w:val="24"/>
          <w:szCs w:val="24"/>
        </w:rPr>
      </w:pPr>
      <w:bookmarkStart w:id="5" w:name="P74"/>
      <w:bookmarkEnd w:id="5"/>
      <w:r w:rsidRPr="004E47BF">
        <w:rPr>
          <w:rFonts w:ascii="Times New Roman" w:hAnsi="Times New Roman" w:cs="Times New Roman"/>
          <w:sz w:val="24"/>
          <w:szCs w:val="24"/>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64" w:history="1">
        <w:r w:rsidRPr="004E47BF">
          <w:rPr>
            <w:rFonts w:ascii="Times New Roman" w:hAnsi="Times New Roman" w:cs="Times New Roman"/>
            <w:sz w:val="24"/>
            <w:szCs w:val="24"/>
          </w:rPr>
          <w:t>подпункте "а"</w:t>
        </w:r>
      </w:hyperlink>
      <w:r w:rsidRPr="004E47BF">
        <w:rPr>
          <w:rFonts w:ascii="Times New Roman" w:hAnsi="Times New Roman" w:cs="Times New Roman"/>
          <w:sz w:val="24"/>
          <w:szCs w:val="24"/>
        </w:rPr>
        <w:t xml:space="preserve"> настоящего пункта;</w:t>
      </w:r>
    </w:p>
    <w:p w:rsidR="004E47BF" w:rsidRPr="004E47BF" w:rsidRDefault="004E47BF" w:rsidP="004E47BF">
      <w:pPr>
        <w:pStyle w:val="ConsPlusNormal"/>
        <w:ind w:firstLine="540"/>
        <w:jc w:val="both"/>
        <w:rPr>
          <w:rFonts w:ascii="Times New Roman" w:hAnsi="Times New Roman" w:cs="Times New Roman"/>
          <w:sz w:val="24"/>
          <w:szCs w:val="24"/>
        </w:rPr>
      </w:pPr>
      <w:bookmarkStart w:id="6" w:name="P75"/>
      <w:bookmarkEnd w:id="6"/>
      <w:r w:rsidRPr="004E47BF">
        <w:rPr>
          <w:rFonts w:ascii="Times New Roman" w:hAnsi="Times New Roman" w:cs="Times New Roman"/>
          <w:sz w:val="24"/>
          <w:szCs w:val="24"/>
        </w:rPr>
        <w:t xml:space="preserve">в) программно-аппаратный комплекс, обеспечивающий доступ заявителей к Единому порталу </w:t>
      </w:r>
      <w:r w:rsidRPr="004E47BF">
        <w:rPr>
          <w:rFonts w:ascii="Times New Roman" w:hAnsi="Times New Roman" w:cs="Times New Roman"/>
          <w:sz w:val="24"/>
          <w:szCs w:val="24"/>
        </w:rPr>
        <w:lastRenderedPageBreak/>
        <w:t>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г) утратил силу. - </w:t>
      </w:r>
      <w:hyperlink r:id="rId22"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РФ от 07.05.2014 N 412;</w:t>
      </w:r>
    </w:p>
    <w:p w:rsidR="004E47BF" w:rsidRPr="004E47BF" w:rsidRDefault="004E47BF" w:rsidP="004E47BF">
      <w:pPr>
        <w:pStyle w:val="ConsPlusNormal"/>
        <w:ind w:firstLine="540"/>
        <w:jc w:val="both"/>
        <w:rPr>
          <w:rFonts w:ascii="Times New Roman" w:hAnsi="Times New Roman" w:cs="Times New Roman"/>
          <w:sz w:val="24"/>
          <w:szCs w:val="24"/>
        </w:rPr>
      </w:pPr>
      <w:bookmarkStart w:id="7" w:name="P77"/>
      <w:bookmarkEnd w:id="7"/>
      <w:r w:rsidRPr="004E47BF">
        <w:rPr>
          <w:rFonts w:ascii="Times New Roman" w:hAnsi="Times New Roman" w:cs="Times New Roman"/>
          <w:sz w:val="24"/>
          <w:szCs w:val="24"/>
        </w:rPr>
        <w:t>д) стулья, кресельные секции, скамьи (</w:t>
      </w:r>
      <w:proofErr w:type="spellStart"/>
      <w:r w:rsidRPr="004E47BF">
        <w:rPr>
          <w:rFonts w:ascii="Times New Roman" w:hAnsi="Times New Roman" w:cs="Times New Roman"/>
          <w:sz w:val="24"/>
          <w:szCs w:val="24"/>
        </w:rPr>
        <w:t>банкетки</w:t>
      </w:r>
      <w:proofErr w:type="spellEnd"/>
      <w:r w:rsidRPr="004E47BF">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bookmarkStart w:id="8" w:name="P78"/>
      <w:bookmarkEnd w:id="8"/>
      <w:r w:rsidRPr="004E47BF">
        <w:rPr>
          <w:rFonts w:ascii="Times New Roman" w:hAnsi="Times New Roman" w:cs="Times New Roman"/>
          <w:sz w:val="24"/>
          <w:szCs w:val="24"/>
        </w:rPr>
        <w:t>е) электронную систему управления очередью, предназначенную для: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регистрации заявителя в очереди;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отображения статуса очереди;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многофункционального центра;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9. Площадь сектора информирования и ожидания определяется из расчета не менее 10 квадратных метров на одно окно.</w:t>
      </w:r>
    </w:p>
    <w:p w:rsidR="004E47BF" w:rsidRPr="004E47BF" w:rsidRDefault="004E47BF" w:rsidP="004E47BF">
      <w:pPr>
        <w:pStyle w:val="ConsPlusNormal"/>
        <w:ind w:firstLine="540"/>
        <w:jc w:val="both"/>
        <w:rPr>
          <w:rFonts w:ascii="Times New Roman" w:hAnsi="Times New Roman" w:cs="Times New Roman"/>
          <w:sz w:val="24"/>
          <w:szCs w:val="24"/>
        </w:rPr>
      </w:pPr>
      <w:bookmarkStart w:id="9" w:name="P85"/>
      <w:bookmarkEnd w:id="9"/>
      <w:r w:rsidRPr="004E47BF">
        <w:rPr>
          <w:rFonts w:ascii="Times New Roman" w:hAnsi="Times New Roman" w:cs="Times New Roman"/>
          <w:sz w:val="24"/>
          <w:szCs w:val="24"/>
        </w:rP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4E47BF" w:rsidRPr="004E47BF" w:rsidRDefault="004E47BF" w:rsidP="004E47BF">
      <w:pPr>
        <w:pStyle w:val="ConsPlusNormal"/>
        <w:ind w:firstLine="540"/>
        <w:jc w:val="both"/>
        <w:rPr>
          <w:rFonts w:ascii="Times New Roman" w:hAnsi="Times New Roman" w:cs="Times New Roman"/>
          <w:sz w:val="24"/>
          <w:szCs w:val="24"/>
        </w:rPr>
      </w:pPr>
      <w:bookmarkStart w:id="10" w:name="P87"/>
      <w:bookmarkEnd w:id="10"/>
      <w:r w:rsidRPr="004E47BF">
        <w:rPr>
          <w:rFonts w:ascii="Times New Roman" w:hAnsi="Times New Roman" w:cs="Times New Roman"/>
          <w:sz w:val="24"/>
          <w:szCs w:val="24"/>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3" w:history="1">
        <w:r w:rsidRPr="004E47BF">
          <w:rPr>
            <w:rFonts w:ascii="Times New Roman" w:hAnsi="Times New Roman" w:cs="Times New Roman"/>
            <w:sz w:val="24"/>
            <w:szCs w:val="24"/>
          </w:rPr>
          <w:t>закона</w:t>
        </w:r>
      </w:hyperlink>
      <w:r w:rsidRPr="004E47BF">
        <w:rPr>
          <w:rFonts w:ascii="Times New Roman" w:hAnsi="Times New Roman" w:cs="Times New Roman"/>
          <w:sz w:val="24"/>
          <w:szCs w:val="24"/>
        </w:rPr>
        <w:t xml:space="preserve"> "Технический регламент о безопасности зданий и сооружений".</w:t>
      </w:r>
    </w:p>
    <w:p w:rsidR="004E47BF" w:rsidRPr="004E47BF" w:rsidRDefault="004E47BF" w:rsidP="004E47BF">
      <w:pPr>
        <w:pStyle w:val="ConsPlusNormal"/>
        <w:ind w:firstLine="540"/>
        <w:jc w:val="both"/>
        <w:rPr>
          <w:rFonts w:ascii="Times New Roman" w:hAnsi="Times New Roman" w:cs="Times New Roman"/>
          <w:sz w:val="24"/>
          <w:szCs w:val="24"/>
        </w:rPr>
      </w:pPr>
      <w:bookmarkStart w:id="11" w:name="P93"/>
      <w:bookmarkEnd w:id="11"/>
      <w:r w:rsidRPr="004E47BF">
        <w:rPr>
          <w:rFonts w:ascii="Times New Roman" w:hAnsi="Times New Roman" w:cs="Times New Roman"/>
          <w:sz w:val="24"/>
          <w:szCs w:val="24"/>
        </w:rPr>
        <w:lastRenderedPageBreak/>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4E47BF" w:rsidRPr="004E47BF" w:rsidRDefault="004E47BF" w:rsidP="004E47BF">
      <w:pPr>
        <w:pStyle w:val="ConsPlusNormal"/>
        <w:ind w:firstLine="540"/>
        <w:jc w:val="both"/>
        <w:rPr>
          <w:rFonts w:ascii="Times New Roman" w:hAnsi="Times New Roman" w:cs="Times New Roman"/>
          <w:sz w:val="24"/>
          <w:szCs w:val="24"/>
        </w:rPr>
      </w:pPr>
      <w:bookmarkStart w:id="12" w:name="P94"/>
      <w:bookmarkEnd w:id="12"/>
      <w:r w:rsidRPr="004E47BF">
        <w:rPr>
          <w:rFonts w:ascii="Times New Roman" w:hAnsi="Times New Roman" w:cs="Times New Roman"/>
          <w:sz w:val="24"/>
          <w:szCs w:val="24"/>
        </w:rPr>
        <w:t>15. В многофункциональном центре организуется бесплатный туалет для посетителей, в том числе туалет, предназначенный для инвалидов.</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15(1). Положения </w:t>
      </w:r>
      <w:hyperlink w:anchor="P74" w:history="1">
        <w:r w:rsidRPr="004E47BF">
          <w:rPr>
            <w:rFonts w:ascii="Times New Roman" w:hAnsi="Times New Roman" w:cs="Times New Roman"/>
            <w:sz w:val="24"/>
            <w:szCs w:val="24"/>
          </w:rPr>
          <w:t>подпунктов "б"</w:t>
        </w:r>
      </w:hyperlink>
      <w:r w:rsidRPr="004E47BF">
        <w:rPr>
          <w:rFonts w:ascii="Times New Roman" w:hAnsi="Times New Roman" w:cs="Times New Roman"/>
          <w:sz w:val="24"/>
          <w:szCs w:val="24"/>
        </w:rPr>
        <w:t xml:space="preserve"> и </w:t>
      </w:r>
      <w:hyperlink w:anchor="P78" w:history="1">
        <w:r w:rsidRPr="004E47BF">
          <w:rPr>
            <w:rFonts w:ascii="Times New Roman" w:hAnsi="Times New Roman" w:cs="Times New Roman"/>
            <w:sz w:val="24"/>
            <w:szCs w:val="24"/>
          </w:rPr>
          <w:t>"е" пункта 8</w:t>
        </w:r>
      </w:hyperlink>
      <w:r w:rsidRPr="004E47BF">
        <w:rPr>
          <w:rFonts w:ascii="Times New Roman" w:hAnsi="Times New Roman" w:cs="Times New Roman"/>
          <w:sz w:val="24"/>
          <w:szCs w:val="24"/>
        </w:rPr>
        <w:t xml:space="preserve">, </w:t>
      </w:r>
      <w:hyperlink w:anchor="P93" w:history="1">
        <w:r w:rsidRPr="004E47BF">
          <w:rPr>
            <w:rFonts w:ascii="Times New Roman" w:hAnsi="Times New Roman" w:cs="Times New Roman"/>
            <w:sz w:val="24"/>
            <w:szCs w:val="24"/>
          </w:rPr>
          <w:t>пунктов 14</w:t>
        </w:r>
      </w:hyperlink>
      <w:r w:rsidRPr="004E47BF">
        <w:rPr>
          <w:rFonts w:ascii="Times New Roman" w:hAnsi="Times New Roman" w:cs="Times New Roman"/>
          <w:sz w:val="24"/>
          <w:szCs w:val="24"/>
        </w:rPr>
        <w:t xml:space="preserve"> и </w:t>
      </w:r>
      <w:hyperlink w:anchor="P94" w:history="1">
        <w:r w:rsidRPr="004E47BF">
          <w:rPr>
            <w:rFonts w:ascii="Times New Roman" w:hAnsi="Times New Roman" w:cs="Times New Roman"/>
            <w:sz w:val="24"/>
            <w:szCs w:val="24"/>
          </w:rPr>
          <w:t>15</w:t>
        </w:r>
      </w:hyperlink>
      <w:r w:rsidRPr="004E47BF">
        <w:rPr>
          <w:rFonts w:ascii="Times New Roman" w:hAnsi="Times New Roman" w:cs="Times New Roman"/>
          <w:sz w:val="24"/>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47BF" w:rsidRPr="004E47BF" w:rsidRDefault="004E47BF" w:rsidP="004E47BF">
      <w:pPr>
        <w:pStyle w:val="ConsPlusNormal"/>
        <w:ind w:firstLine="540"/>
        <w:jc w:val="both"/>
        <w:rPr>
          <w:rFonts w:ascii="Times New Roman" w:hAnsi="Times New Roman" w:cs="Times New Roman"/>
          <w:sz w:val="24"/>
          <w:szCs w:val="24"/>
        </w:rPr>
      </w:pPr>
      <w:bookmarkStart w:id="13" w:name="P97"/>
      <w:bookmarkEnd w:id="13"/>
      <w:r w:rsidRPr="004E47BF">
        <w:rPr>
          <w:rFonts w:ascii="Times New Roman" w:hAnsi="Times New Roman" w:cs="Times New Roman"/>
          <w:sz w:val="24"/>
          <w:szCs w:val="24"/>
        </w:rP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24" w:history="1">
        <w:r w:rsidRPr="004E47BF">
          <w:rPr>
            <w:rFonts w:ascii="Times New Roman" w:hAnsi="Times New Roman" w:cs="Times New Roman"/>
            <w:sz w:val="24"/>
            <w:szCs w:val="24"/>
          </w:rPr>
          <w:t>пунктами 3</w:t>
        </w:r>
      </w:hyperlink>
      <w:r w:rsidRPr="004E47BF">
        <w:rPr>
          <w:rFonts w:ascii="Times New Roman" w:hAnsi="Times New Roman" w:cs="Times New Roman"/>
          <w:sz w:val="24"/>
          <w:szCs w:val="24"/>
        </w:rPr>
        <w:t xml:space="preserve"> - </w:t>
      </w:r>
      <w:hyperlink r:id="rId25" w:history="1">
        <w:r w:rsidRPr="004E47BF">
          <w:rPr>
            <w:rFonts w:ascii="Times New Roman" w:hAnsi="Times New Roman" w:cs="Times New Roman"/>
            <w:sz w:val="24"/>
            <w:szCs w:val="24"/>
          </w:rPr>
          <w:t>6</w:t>
        </w:r>
      </w:hyperlink>
      <w:r w:rsidRPr="004E47BF">
        <w:rPr>
          <w:rFonts w:ascii="Times New Roman" w:hAnsi="Times New Roman" w:cs="Times New Roman"/>
          <w:sz w:val="24"/>
          <w:szCs w:val="24"/>
        </w:rP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Помещение в многофункциональном центре, в котором осуществляется хранение указанных документов, должно отвечать следующим требованиям:</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w:t>
      </w:r>
      <w:proofErr w:type="spellStart"/>
      <w:r w:rsidRPr="004E47BF">
        <w:rPr>
          <w:rFonts w:ascii="Times New Roman" w:hAnsi="Times New Roman" w:cs="Times New Roman"/>
          <w:sz w:val="24"/>
          <w:szCs w:val="24"/>
        </w:rPr>
        <w:t>рольставней</w:t>
      </w:r>
      <w:proofErr w:type="spellEnd"/>
      <w:r w:rsidRPr="004E47BF">
        <w:rPr>
          <w:rFonts w:ascii="Times New Roman" w:hAnsi="Times New Roman" w:cs="Times New Roman"/>
          <w:sz w:val="24"/>
          <w:szCs w:val="24"/>
        </w:rPr>
        <w:t>;</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б) наличие на дверях помещения замков (цилиндрового механизма) не ниже I класса надежности согласно </w:t>
      </w:r>
      <w:hyperlink r:id="rId26" w:history="1">
        <w:r w:rsidRPr="004E47BF">
          <w:rPr>
            <w:rFonts w:ascii="Times New Roman" w:hAnsi="Times New Roman" w:cs="Times New Roman"/>
            <w:sz w:val="24"/>
            <w:szCs w:val="24"/>
          </w:rPr>
          <w:t>ГОСТ 5089-2011</w:t>
        </w:r>
      </w:hyperlink>
      <w:r w:rsidRPr="004E47BF">
        <w:rPr>
          <w:rFonts w:ascii="Times New Roman" w:hAnsi="Times New Roman" w:cs="Times New Roman"/>
          <w:sz w:val="24"/>
          <w:szCs w:val="24"/>
        </w:rPr>
        <w:t>;</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27" w:history="1">
        <w:r w:rsidRPr="004E47BF">
          <w:rPr>
            <w:rFonts w:ascii="Times New Roman" w:hAnsi="Times New Roman" w:cs="Times New Roman"/>
            <w:sz w:val="24"/>
            <w:szCs w:val="24"/>
          </w:rPr>
          <w:t>ГОСТ Р 50862-2012</w:t>
        </w:r>
      </w:hyperlink>
      <w:r w:rsidRPr="004E47BF">
        <w:rPr>
          <w:rFonts w:ascii="Times New Roman" w:hAnsi="Times New Roman" w:cs="Times New Roman"/>
          <w:sz w:val="24"/>
          <w:szCs w:val="24"/>
        </w:rPr>
        <w:t>. При этом ключи от шкафов или сейфов должны храниться у ответственного лица вне помещения, в котором размещаются указанные шкафы или сейфы.</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обращение заявителей в многофункциональный центр осуществляется в том числе по предварительной записи;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прием заявителей в многофункциональном центре, расположенном на территории муниципального образования с численностью населения: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до 25 тыс. человек, - осуществляется не менее 5 дней в неделю и не менее 6 часов в течение </w:t>
      </w:r>
      <w:r w:rsidRPr="004E47BF">
        <w:rPr>
          <w:rFonts w:ascii="Times New Roman" w:hAnsi="Times New Roman" w:cs="Times New Roman"/>
          <w:sz w:val="24"/>
          <w:szCs w:val="24"/>
        </w:rPr>
        <w:lastRenderedPageBreak/>
        <w:t>одного дня;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4E47BF" w:rsidRPr="004E47BF" w:rsidRDefault="004E47BF" w:rsidP="004E47BF">
      <w:pPr>
        <w:pStyle w:val="ConsPlusNormal"/>
        <w:ind w:firstLine="540"/>
        <w:jc w:val="both"/>
        <w:rPr>
          <w:rFonts w:ascii="Times New Roman" w:hAnsi="Times New Roman" w:cs="Times New Roman"/>
          <w:sz w:val="24"/>
          <w:szCs w:val="24"/>
        </w:rPr>
      </w:pPr>
      <w:bookmarkStart w:id="14" w:name="P111"/>
      <w:bookmarkEnd w:id="14"/>
      <w:r w:rsidRPr="004E47BF">
        <w:rPr>
          <w:rFonts w:ascii="Times New Roman" w:hAnsi="Times New Roman" w:cs="Times New Roman"/>
          <w:sz w:val="24"/>
          <w:szCs w:val="24"/>
        </w:rPr>
        <w:t>21. Многофункциональный центр использует автоматизированную информационную систему, обеспечивающую:</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54" w:history="1">
        <w:r w:rsidRPr="004E47BF">
          <w:rPr>
            <w:rFonts w:ascii="Times New Roman" w:hAnsi="Times New Roman" w:cs="Times New Roman"/>
            <w:sz w:val="24"/>
            <w:szCs w:val="24"/>
          </w:rPr>
          <w:t>подпункте "е" пункта 4</w:t>
        </w:r>
      </w:hyperlink>
      <w:r w:rsidRPr="004E47BF">
        <w:rPr>
          <w:rFonts w:ascii="Times New Roman" w:hAnsi="Times New Roman" w:cs="Times New Roman"/>
          <w:sz w:val="24"/>
          <w:szCs w:val="24"/>
        </w:rPr>
        <w:t xml:space="preserve"> 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г) интеграцию с электронной очередью;</w:t>
      </w:r>
    </w:p>
    <w:p w:rsidR="004E47BF" w:rsidRPr="004E47BF" w:rsidRDefault="004E47BF" w:rsidP="004E47BF">
      <w:pPr>
        <w:pStyle w:val="ConsPlusNormal"/>
        <w:ind w:firstLine="540"/>
        <w:jc w:val="both"/>
        <w:rPr>
          <w:rFonts w:ascii="Times New Roman" w:hAnsi="Times New Roman" w:cs="Times New Roman"/>
          <w:sz w:val="24"/>
          <w:szCs w:val="24"/>
        </w:rPr>
      </w:pPr>
      <w:proofErr w:type="gramStart"/>
      <w:r w:rsidRPr="004E47BF">
        <w:rPr>
          <w:rFonts w:ascii="Times New Roman" w:hAnsi="Times New Roman" w:cs="Times New Roman"/>
          <w:sz w:val="24"/>
          <w:szCs w:val="24"/>
        </w:rPr>
        <w:t>г(</w:t>
      </w:r>
      <w:proofErr w:type="gramEnd"/>
      <w:r w:rsidRPr="004E47BF">
        <w:rPr>
          <w:rFonts w:ascii="Times New Roman" w:hAnsi="Times New Roman" w:cs="Times New Roman"/>
          <w:sz w:val="24"/>
          <w:szCs w:val="24"/>
        </w:rP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е) поддержку деятельности работников многофункционального центра по приему, выдаче, </w:t>
      </w:r>
      <w:r w:rsidRPr="004E47BF">
        <w:rPr>
          <w:rFonts w:ascii="Times New Roman" w:hAnsi="Times New Roman" w:cs="Times New Roman"/>
          <w:sz w:val="24"/>
          <w:szCs w:val="24"/>
        </w:rPr>
        <w:lastRenderedPageBreak/>
        <w:t>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з) поддержку принятия решений о возможности, составе и порядке формирования межведомственного запроса в иные органы и организации;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л) автоматическое распределение нагрузки между работниками многофункционального центра;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м) использование электронной подписи в соответствии с требованиями, установленными нормативными правовыми </w:t>
      </w:r>
      <w:hyperlink r:id="rId28" w:history="1">
        <w:r w:rsidRPr="004E47BF">
          <w:rPr>
            <w:rFonts w:ascii="Times New Roman" w:hAnsi="Times New Roman" w:cs="Times New Roman"/>
            <w:sz w:val="24"/>
            <w:szCs w:val="24"/>
          </w:rPr>
          <w:t>актами</w:t>
        </w:r>
      </w:hyperlink>
      <w:r w:rsidRPr="004E47BF">
        <w:rPr>
          <w:rFonts w:ascii="Times New Roman" w:hAnsi="Times New Roman" w:cs="Times New Roman"/>
          <w:sz w:val="24"/>
          <w:szCs w:val="24"/>
        </w:rP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н) доступ заявителя к информации о ходе предоставления государственной или муниципальной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о) формирование статистической и аналитической отчетности по итогам деятельности многофункционального центра за отчетный период;</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lastRenderedPageBreak/>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Абзац утратил силу. - </w:t>
      </w:r>
      <w:hyperlink r:id="rId29"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РФ от 24.01.2017 N 64.</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39" w:history="1">
        <w:r w:rsidRPr="004E47BF">
          <w:rPr>
            <w:rFonts w:ascii="Times New Roman" w:hAnsi="Times New Roman" w:cs="Times New Roman"/>
            <w:sz w:val="24"/>
            <w:szCs w:val="24"/>
          </w:rPr>
          <w:t>пункте 25</w:t>
        </w:r>
      </w:hyperlink>
      <w:r w:rsidRPr="004E47BF">
        <w:rPr>
          <w:rFonts w:ascii="Times New Roman" w:hAnsi="Times New Roman" w:cs="Times New Roman"/>
          <w:sz w:val="24"/>
          <w:szCs w:val="24"/>
        </w:rPr>
        <w:t xml:space="preserve"> 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bookmarkStart w:id="15" w:name="P139"/>
      <w:bookmarkEnd w:id="15"/>
      <w:r w:rsidRPr="004E47BF">
        <w:rPr>
          <w:rFonts w:ascii="Times New Roman" w:hAnsi="Times New Roman" w:cs="Times New Roman"/>
          <w:sz w:val="24"/>
          <w:szCs w:val="24"/>
        </w:rPr>
        <w:t xml:space="preserve">25. Помимо функций, предусмотренных </w:t>
      </w:r>
      <w:hyperlink r:id="rId30" w:history="1">
        <w:r w:rsidRPr="004E47BF">
          <w:rPr>
            <w:rFonts w:ascii="Times New Roman" w:hAnsi="Times New Roman" w:cs="Times New Roman"/>
            <w:sz w:val="24"/>
            <w:szCs w:val="24"/>
          </w:rPr>
          <w:t>статьей 16</w:t>
        </w:r>
      </w:hyperlink>
      <w:r w:rsidRPr="004E47BF">
        <w:rPr>
          <w:rFonts w:ascii="Times New Roman" w:hAnsi="Times New Roman" w:cs="Times New Roman"/>
          <w:sz w:val="24"/>
          <w:szCs w:val="24"/>
        </w:rPr>
        <w:t xml:space="preserve"> Федерального закона, к функциям уполномоченного многофункционального центра относятся: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31" w:history="1">
        <w:r w:rsidRPr="004E47BF">
          <w:rPr>
            <w:rFonts w:ascii="Times New Roman" w:hAnsi="Times New Roman" w:cs="Times New Roman"/>
            <w:sz w:val="24"/>
            <w:szCs w:val="24"/>
          </w:rPr>
          <w:t>части 1(1) статьи 16</w:t>
        </w:r>
      </w:hyperlink>
      <w:r w:rsidRPr="004E47BF">
        <w:rPr>
          <w:rFonts w:ascii="Times New Roman" w:hAnsi="Times New Roman" w:cs="Times New Roman"/>
          <w:sz w:val="24"/>
          <w:szCs w:val="24"/>
        </w:rPr>
        <w:t xml:space="preserve"> Федерального закона;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в) контроль выполнения условий, установленных в договорах между уполномоченным многофункциональным центром и </w:t>
      </w:r>
      <w:proofErr w:type="gramStart"/>
      <w:r w:rsidRPr="004E47BF">
        <w:rPr>
          <w:rFonts w:ascii="Times New Roman" w:hAnsi="Times New Roman" w:cs="Times New Roman"/>
          <w:sz w:val="24"/>
          <w:szCs w:val="24"/>
        </w:rPr>
        <w:t>иными многофункциональными центрами</w:t>
      </w:r>
      <w:proofErr w:type="gramEnd"/>
      <w:r w:rsidRPr="004E47BF">
        <w:rPr>
          <w:rFonts w:ascii="Times New Roman" w:hAnsi="Times New Roman" w:cs="Times New Roman"/>
          <w:sz w:val="24"/>
          <w:szCs w:val="24"/>
        </w:rPr>
        <w:t xml:space="preserve"> и привлекаемыми организациями, расположенными на территории соответствующего субъекта Российской </w:t>
      </w:r>
      <w:r w:rsidRPr="004E47BF">
        <w:rPr>
          <w:rFonts w:ascii="Times New Roman" w:hAnsi="Times New Roman" w:cs="Times New Roman"/>
          <w:sz w:val="24"/>
          <w:szCs w:val="24"/>
        </w:rPr>
        <w:lastRenderedPageBreak/>
        <w:t>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д) функции оператора автоматизированной информационной системы многофункциональных центров;</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26. Уполномоченный многофункциональный центр вправе: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е) участвовать в подготовке перечней государственных и муниципальных услуг, предоставляемых в многофункциональных центрах;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27. Утратил силу. - </w:t>
      </w:r>
      <w:hyperlink r:id="rId32"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РФ от 24.01.2017 N 64.</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а) графическое изображение карты субъекта Российской Федерации с указанием расположения действующих и </w:t>
      </w:r>
      <w:proofErr w:type="gramStart"/>
      <w:r w:rsidRPr="004E47BF">
        <w:rPr>
          <w:rFonts w:ascii="Times New Roman" w:hAnsi="Times New Roman" w:cs="Times New Roman"/>
          <w:sz w:val="24"/>
          <w:szCs w:val="24"/>
        </w:rPr>
        <w:t>планируемых к открытию многофункциональных центров</w:t>
      </w:r>
      <w:proofErr w:type="gramEnd"/>
      <w:r w:rsidRPr="004E47BF">
        <w:rPr>
          <w:rFonts w:ascii="Times New Roman" w:hAnsi="Times New Roman" w:cs="Times New Roman"/>
          <w:sz w:val="24"/>
          <w:szCs w:val="24"/>
        </w:rPr>
        <w:t xml:space="preserve"> и привлекаемых организаций в муниципальных образованиях;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реестр заключенных соглашений о взаимодействии, договоров с многофункциональными центрами, привлекаемыми организациями;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4E47BF" w:rsidRPr="004E47BF" w:rsidRDefault="004E47BF" w:rsidP="004E47BF">
      <w:pPr>
        <w:pStyle w:val="ConsPlusNormal"/>
        <w:ind w:firstLine="540"/>
        <w:jc w:val="both"/>
        <w:rPr>
          <w:rFonts w:ascii="Times New Roman" w:hAnsi="Times New Roman" w:cs="Times New Roman"/>
          <w:sz w:val="24"/>
          <w:szCs w:val="24"/>
        </w:rPr>
      </w:pPr>
      <w:proofErr w:type="gramStart"/>
      <w:r w:rsidRPr="004E47BF">
        <w:rPr>
          <w:rFonts w:ascii="Times New Roman" w:hAnsi="Times New Roman" w:cs="Times New Roman"/>
          <w:sz w:val="24"/>
          <w:szCs w:val="24"/>
        </w:rPr>
        <w:t>в(</w:t>
      </w:r>
      <w:proofErr w:type="gramEnd"/>
      <w:r w:rsidRPr="004E47BF">
        <w:rPr>
          <w:rFonts w:ascii="Times New Roman" w:hAnsi="Times New Roman" w:cs="Times New Roman"/>
          <w:sz w:val="24"/>
          <w:szCs w:val="24"/>
        </w:rPr>
        <w:t>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lastRenderedPageBreak/>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д) сведения, указанные в </w:t>
      </w:r>
      <w:hyperlink w:anchor="P64" w:history="1">
        <w:r w:rsidRPr="004E47BF">
          <w:rPr>
            <w:rFonts w:ascii="Times New Roman" w:hAnsi="Times New Roman" w:cs="Times New Roman"/>
            <w:sz w:val="24"/>
            <w:szCs w:val="24"/>
          </w:rPr>
          <w:t>подпункте "а" пункта 8</w:t>
        </w:r>
      </w:hyperlink>
      <w:r w:rsidRPr="004E47BF">
        <w:rPr>
          <w:rFonts w:ascii="Times New Roman" w:hAnsi="Times New Roman" w:cs="Times New Roman"/>
          <w:sz w:val="24"/>
          <w:szCs w:val="24"/>
        </w:rPr>
        <w:t xml:space="preserve"> 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е) иные сведения.</w:t>
      </w:r>
    </w:p>
    <w:p w:rsidR="004E47BF" w:rsidRPr="004E47BF" w:rsidRDefault="004E47BF" w:rsidP="004E47BF">
      <w:pPr>
        <w:pStyle w:val="ConsPlusNormal"/>
        <w:ind w:firstLine="540"/>
        <w:jc w:val="both"/>
        <w:rPr>
          <w:rFonts w:ascii="Times New Roman" w:hAnsi="Times New Roman" w:cs="Times New Roman"/>
          <w:sz w:val="24"/>
          <w:szCs w:val="24"/>
        </w:rPr>
      </w:pPr>
      <w:bookmarkStart w:id="16" w:name="P163"/>
      <w:bookmarkEnd w:id="16"/>
      <w:r w:rsidRPr="004E47BF">
        <w:rPr>
          <w:rFonts w:ascii="Times New Roman" w:hAnsi="Times New Roman" w:cs="Times New Roman"/>
          <w:sz w:val="24"/>
          <w:szCs w:val="24"/>
        </w:rP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права и обязанности уполномоченного многофункционального центра;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б) функции, права и обязанности иного многофункционального центра и (или) привлекаемой организации;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д) ответственность сторон;</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е) порядок и формы контроля и отчетности;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з) иные условия.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4E47BF" w:rsidRPr="004E47BF" w:rsidRDefault="004E47BF" w:rsidP="004E47BF">
      <w:pPr>
        <w:pStyle w:val="ConsPlusNormal"/>
        <w:ind w:firstLine="540"/>
        <w:jc w:val="both"/>
        <w:rPr>
          <w:rFonts w:ascii="Times New Roman" w:hAnsi="Times New Roman" w:cs="Times New Roman"/>
          <w:sz w:val="24"/>
          <w:szCs w:val="24"/>
        </w:rPr>
      </w:pPr>
      <w:bookmarkStart w:id="17" w:name="P173"/>
      <w:bookmarkEnd w:id="17"/>
      <w:r w:rsidRPr="004E47BF">
        <w:rPr>
          <w:rFonts w:ascii="Times New Roman" w:hAnsi="Times New Roman" w:cs="Times New Roman"/>
          <w:sz w:val="24"/>
          <w:szCs w:val="24"/>
        </w:rP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32. Привлекаемые организации должны отвечать следующим требованиям:</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4E47BF" w:rsidRPr="004E47BF" w:rsidRDefault="004E47BF" w:rsidP="004E47BF">
      <w:pPr>
        <w:pStyle w:val="ConsPlusNormal"/>
        <w:ind w:firstLine="540"/>
        <w:jc w:val="both"/>
        <w:rPr>
          <w:rFonts w:ascii="Times New Roman" w:hAnsi="Times New Roman" w:cs="Times New Roman"/>
          <w:sz w:val="24"/>
          <w:szCs w:val="24"/>
        </w:rPr>
      </w:pPr>
      <w:bookmarkStart w:id="18" w:name="P176"/>
      <w:bookmarkEnd w:id="18"/>
      <w:r w:rsidRPr="004E47BF">
        <w:rPr>
          <w:rFonts w:ascii="Times New Roman" w:hAnsi="Times New Roman" w:cs="Times New Roman"/>
          <w:sz w:val="24"/>
          <w:szCs w:val="24"/>
        </w:rP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4E47BF" w:rsidRPr="004E47BF" w:rsidRDefault="004E47BF" w:rsidP="004E47BF">
      <w:pPr>
        <w:pStyle w:val="ConsPlusNormal"/>
        <w:ind w:firstLine="540"/>
        <w:jc w:val="both"/>
        <w:rPr>
          <w:rFonts w:ascii="Times New Roman" w:hAnsi="Times New Roman" w:cs="Times New Roman"/>
          <w:sz w:val="24"/>
          <w:szCs w:val="24"/>
        </w:rPr>
      </w:pPr>
      <w:bookmarkStart w:id="19" w:name="P177"/>
      <w:bookmarkEnd w:id="19"/>
      <w:r w:rsidRPr="004E47BF">
        <w:rPr>
          <w:rFonts w:ascii="Times New Roman" w:hAnsi="Times New Roman" w:cs="Times New Roman"/>
          <w:sz w:val="24"/>
          <w:szCs w:val="24"/>
        </w:rP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87" w:history="1">
        <w:r w:rsidRPr="004E47BF">
          <w:rPr>
            <w:rFonts w:ascii="Times New Roman" w:hAnsi="Times New Roman" w:cs="Times New Roman"/>
            <w:sz w:val="24"/>
            <w:szCs w:val="24"/>
          </w:rPr>
          <w:t>абзаца третьего пункта 10</w:t>
        </w:r>
      </w:hyperlink>
      <w:r w:rsidRPr="004E47BF">
        <w:rPr>
          <w:rFonts w:ascii="Times New Roman" w:hAnsi="Times New Roman" w:cs="Times New Roman"/>
          <w:sz w:val="24"/>
          <w:szCs w:val="24"/>
        </w:rPr>
        <w:t xml:space="preserve"> 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г) утратил силу. - </w:t>
      </w:r>
      <w:hyperlink r:id="rId33"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РФ от 27.02.2015 N 175.</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33. Обслуживание заявителей в привлекаемой организации осуществляется в соответствии со следующими требованиями:</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а) утратил силу. - </w:t>
      </w:r>
      <w:hyperlink r:id="rId34" w:history="1">
        <w:r w:rsidRPr="004E47BF">
          <w:rPr>
            <w:rFonts w:ascii="Times New Roman" w:hAnsi="Times New Roman" w:cs="Times New Roman"/>
            <w:sz w:val="24"/>
            <w:szCs w:val="24"/>
          </w:rPr>
          <w:t>Постановление</w:t>
        </w:r>
      </w:hyperlink>
      <w:r w:rsidRPr="004E47BF">
        <w:rPr>
          <w:rFonts w:ascii="Times New Roman" w:hAnsi="Times New Roman" w:cs="Times New Roman"/>
          <w:sz w:val="24"/>
          <w:szCs w:val="24"/>
        </w:rPr>
        <w:t xml:space="preserve"> Правительства РФ от 27.02.2015 N 175;</w:t>
      </w:r>
    </w:p>
    <w:p w:rsidR="004E47BF" w:rsidRPr="004E47BF" w:rsidRDefault="004E47BF" w:rsidP="004E47BF">
      <w:pPr>
        <w:pStyle w:val="ConsPlusNormal"/>
        <w:ind w:firstLine="540"/>
        <w:jc w:val="both"/>
        <w:rPr>
          <w:rFonts w:ascii="Times New Roman" w:hAnsi="Times New Roman" w:cs="Times New Roman"/>
          <w:sz w:val="24"/>
          <w:szCs w:val="24"/>
        </w:rPr>
      </w:pPr>
      <w:bookmarkStart w:id="20" w:name="P181"/>
      <w:bookmarkEnd w:id="20"/>
      <w:r w:rsidRPr="004E47BF">
        <w:rPr>
          <w:rFonts w:ascii="Times New Roman" w:hAnsi="Times New Roman" w:cs="Times New Roman"/>
          <w:sz w:val="24"/>
          <w:szCs w:val="24"/>
        </w:rPr>
        <w:t>б) максимальный срок ожидания в очереди - 15 минут;</w:t>
      </w:r>
    </w:p>
    <w:p w:rsidR="004E47BF" w:rsidRPr="004E47BF" w:rsidRDefault="004E47BF" w:rsidP="004E47BF">
      <w:pPr>
        <w:pStyle w:val="ConsPlusNormal"/>
        <w:ind w:firstLine="540"/>
        <w:jc w:val="both"/>
        <w:rPr>
          <w:rFonts w:ascii="Times New Roman" w:hAnsi="Times New Roman" w:cs="Times New Roman"/>
          <w:sz w:val="24"/>
          <w:szCs w:val="24"/>
        </w:rPr>
      </w:pPr>
      <w:bookmarkStart w:id="21" w:name="P182"/>
      <w:bookmarkEnd w:id="21"/>
      <w:r w:rsidRPr="004E47BF">
        <w:rPr>
          <w:rFonts w:ascii="Times New Roman" w:hAnsi="Times New Roman" w:cs="Times New Roman"/>
          <w:sz w:val="24"/>
          <w:szCs w:val="24"/>
        </w:rPr>
        <w:t xml:space="preserve">в) условия комфортности приема заявителей должны соответствовать положениям </w:t>
      </w:r>
      <w:hyperlink w:anchor="P64" w:history="1">
        <w:r w:rsidRPr="004E47BF">
          <w:rPr>
            <w:rFonts w:ascii="Times New Roman" w:hAnsi="Times New Roman" w:cs="Times New Roman"/>
            <w:sz w:val="24"/>
            <w:szCs w:val="24"/>
          </w:rPr>
          <w:t xml:space="preserve">подпунктов </w:t>
        </w:r>
        <w:r w:rsidRPr="004E47BF">
          <w:rPr>
            <w:rFonts w:ascii="Times New Roman" w:hAnsi="Times New Roman" w:cs="Times New Roman"/>
            <w:sz w:val="24"/>
            <w:szCs w:val="24"/>
          </w:rPr>
          <w:lastRenderedPageBreak/>
          <w:t>"а"</w:t>
        </w:r>
      </w:hyperlink>
      <w:r w:rsidRPr="004E47BF">
        <w:rPr>
          <w:rFonts w:ascii="Times New Roman" w:hAnsi="Times New Roman" w:cs="Times New Roman"/>
          <w:sz w:val="24"/>
          <w:szCs w:val="24"/>
        </w:rPr>
        <w:t xml:space="preserve">, </w:t>
      </w:r>
      <w:hyperlink w:anchor="P75" w:history="1">
        <w:r w:rsidRPr="004E47BF">
          <w:rPr>
            <w:rFonts w:ascii="Times New Roman" w:hAnsi="Times New Roman" w:cs="Times New Roman"/>
            <w:sz w:val="24"/>
            <w:szCs w:val="24"/>
          </w:rPr>
          <w:t>"в"</w:t>
        </w:r>
      </w:hyperlink>
      <w:r w:rsidRPr="004E47BF">
        <w:rPr>
          <w:rFonts w:ascii="Times New Roman" w:hAnsi="Times New Roman" w:cs="Times New Roman"/>
          <w:sz w:val="24"/>
          <w:szCs w:val="24"/>
        </w:rPr>
        <w:t xml:space="preserve"> и </w:t>
      </w:r>
      <w:hyperlink w:anchor="P77" w:history="1">
        <w:r w:rsidRPr="004E47BF">
          <w:rPr>
            <w:rFonts w:ascii="Times New Roman" w:hAnsi="Times New Roman" w:cs="Times New Roman"/>
            <w:sz w:val="24"/>
            <w:szCs w:val="24"/>
          </w:rPr>
          <w:t>"д" пункта 8</w:t>
        </w:r>
      </w:hyperlink>
      <w:r w:rsidRPr="004E47BF">
        <w:rPr>
          <w:rFonts w:ascii="Times New Roman" w:hAnsi="Times New Roman" w:cs="Times New Roman"/>
          <w:sz w:val="24"/>
          <w:szCs w:val="24"/>
        </w:rPr>
        <w:t xml:space="preserve">, </w:t>
      </w:r>
      <w:hyperlink w:anchor="P87" w:history="1">
        <w:r w:rsidRPr="004E47BF">
          <w:rPr>
            <w:rFonts w:ascii="Times New Roman" w:hAnsi="Times New Roman" w:cs="Times New Roman"/>
            <w:sz w:val="24"/>
            <w:szCs w:val="24"/>
          </w:rPr>
          <w:t>абзаца третьего пункта 10</w:t>
        </w:r>
      </w:hyperlink>
      <w:r w:rsidRPr="004E47BF">
        <w:rPr>
          <w:rFonts w:ascii="Times New Roman" w:hAnsi="Times New Roman" w:cs="Times New Roman"/>
          <w:sz w:val="24"/>
          <w:szCs w:val="24"/>
        </w:rPr>
        <w:t xml:space="preserve"> и </w:t>
      </w:r>
      <w:hyperlink w:anchor="P97" w:history="1">
        <w:r w:rsidRPr="004E47BF">
          <w:rPr>
            <w:rFonts w:ascii="Times New Roman" w:hAnsi="Times New Roman" w:cs="Times New Roman"/>
            <w:sz w:val="24"/>
            <w:szCs w:val="24"/>
          </w:rPr>
          <w:t>пункта 17</w:t>
        </w:r>
      </w:hyperlink>
      <w:r w:rsidRPr="004E47BF">
        <w:rPr>
          <w:rFonts w:ascii="Times New Roman" w:hAnsi="Times New Roman" w:cs="Times New Roman"/>
          <w:sz w:val="24"/>
          <w:szCs w:val="24"/>
        </w:rPr>
        <w:t xml:space="preserve"> настоящих Правил, за исключением положения об оборудовании помещений системой кондиционирования воздуха.</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176" w:history="1">
        <w:r w:rsidRPr="004E47BF">
          <w:rPr>
            <w:rFonts w:ascii="Times New Roman" w:hAnsi="Times New Roman" w:cs="Times New Roman"/>
            <w:sz w:val="24"/>
            <w:szCs w:val="24"/>
          </w:rPr>
          <w:t>подпунктов "б"</w:t>
        </w:r>
      </w:hyperlink>
      <w:r w:rsidRPr="004E47BF">
        <w:rPr>
          <w:rFonts w:ascii="Times New Roman" w:hAnsi="Times New Roman" w:cs="Times New Roman"/>
          <w:sz w:val="24"/>
          <w:szCs w:val="24"/>
        </w:rPr>
        <w:t xml:space="preserve"> и </w:t>
      </w:r>
      <w:hyperlink w:anchor="P177" w:history="1">
        <w:r w:rsidRPr="004E47BF">
          <w:rPr>
            <w:rFonts w:ascii="Times New Roman" w:hAnsi="Times New Roman" w:cs="Times New Roman"/>
            <w:sz w:val="24"/>
            <w:szCs w:val="24"/>
          </w:rPr>
          <w:t>"в" пункта 32</w:t>
        </w:r>
      </w:hyperlink>
      <w:r w:rsidRPr="004E47BF">
        <w:rPr>
          <w:rFonts w:ascii="Times New Roman" w:hAnsi="Times New Roman" w:cs="Times New Roman"/>
          <w:sz w:val="24"/>
          <w:szCs w:val="24"/>
        </w:rPr>
        <w:t xml:space="preserve"> и </w:t>
      </w:r>
      <w:hyperlink w:anchor="P181" w:history="1">
        <w:r w:rsidRPr="004E47BF">
          <w:rPr>
            <w:rFonts w:ascii="Times New Roman" w:hAnsi="Times New Roman" w:cs="Times New Roman"/>
            <w:sz w:val="24"/>
            <w:szCs w:val="24"/>
          </w:rPr>
          <w:t>подпунктов "б"</w:t>
        </w:r>
      </w:hyperlink>
      <w:r w:rsidRPr="004E47BF">
        <w:rPr>
          <w:rFonts w:ascii="Times New Roman" w:hAnsi="Times New Roman" w:cs="Times New Roman"/>
          <w:sz w:val="24"/>
          <w:szCs w:val="24"/>
        </w:rPr>
        <w:t xml:space="preserve"> и </w:t>
      </w:r>
      <w:hyperlink w:anchor="P182" w:history="1">
        <w:r w:rsidRPr="004E47BF">
          <w:rPr>
            <w:rFonts w:ascii="Times New Roman" w:hAnsi="Times New Roman" w:cs="Times New Roman"/>
            <w:sz w:val="24"/>
            <w:szCs w:val="24"/>
          </w:rPr>
          <w:t>"в" пункта 33</w:t>
        </w:r>
      </w:hyperlink>
      <w:r w:rsidRPr="004E47BF">
        <w:rPr>
          <w:rFonts w:ascii="Times New Roman" w:hAnsi="Times New Roman" w:cs="Times New Roman"/>
          <w:sz w:val="24"/>
          <w:szCs w:val="24"/>
        </w:rP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4 часов в неделю - для населенных пунктов с численностью населения от 1 до 2 тыс. человек;</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8 часов в неделю - для населенных пунктов с численностью населения от 2 до 3 тыс. человек;</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12 часов в неделю - для населенных пунктов с численностью населения от 3 до 4 тыс. человек;</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16 часов в неделю - для населенных пунктов с численностью населения от 4 до 5 тыс. человек;</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20 часов в неделю - для населенных пунктов с численностью населения более 5 тыс. человек.</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4E47BF" w:rsidRPr="004E47BF" w:rsidRDefault="004E47BF" w:rsidP="004E47BF">
      <w:pPr>
        <w:pStyle w:val="ConsPlusNormal"/>
        <w:ind w:firstLine="540"/>
        <w:jc w:val="both"/>
        <w:rPr>
          <w:rFonts w:ascii="Times New Roman" w:hAnsi="Times New Roman" w:cs="Times New Roman"/>
          <w:sz w:val="24"/>
          <w:szCs w:val="24"/>
        </w:rPr>
      </w:pPr>
      <w:r w:rsidRPr="004E47BF">
        <w:rPr>
          <w:rFonts w:ascii="Times New Roman" w:hAnsi="Times New Roman" w:cs="Times New Roman"/>
          <w:sz w:val="24"/>
          <w:szCs w:val="24"/>
        </w:rPr>
        <w:t xml:space="preserve">36. В целях предоставления услуг, предусмотренных </w:t>
      </w:r>
      <w:hyperlink w:anchor="P54" w:history="1">
        <w:r w:rsidRPr="004E47BF">
          <w:rPr>
            <w:rFonts w:ascii="Times New Roman" w:hAnsi="Times New Roman" w:cs="Times New Roman"/>
            <w:sz w:val="24"/>
            <w:szCs w:val="24"/>
          </w:rPr>
          <w:t>подпунктом "е" пункта 4</w:t>
        </w:r>
      </w:hyperlink>
      <w:r w:rsidRPr="004E47BF">
        <w:rPr>
          <w:rFonts w:ascii="Times New Roman" w:hAnsi="Times New Roman" w:cs="Times New Roman"/>
          <w:sz w:val="24"/>
          <w:szCs w:val="24"/>
        </w:rP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85" w:history="1">
        <w:r w:rsidRPr="004E47BF">
          <w:rPr>
            <w:rFonts w:ascii="Times New Roman" w:hAnsi="Times New Roman" w:cs="Times New Roman"/>
            <w:sz w:val="24"/>
            <w:szCs w:val="24"/>
          </w:rPr>
          <w:t>пунктом 10</w:t>
        </w:r>
      </w:hyperlink>
      <w:r w:rsidRPr="004E47BF">
        <w:rPr>
          <w:rFonts w:ascii="Times New Roman" w:hAnsi="Times New Roman" w:cs="Times New Roman"/>
          <w:sz w:val="24"/>
          <w:szCs w:val="24"/>
        </w:rPr>
        <w:t xml:space="preserve"> настоящих Правил).</w:t>
      </w:r>
    </w:p>
    <w:p w:rsidR="004E47BF" w:rsidRPr="004E47BF" w:rsidRDefault="004E47BF" w:rsidP="004E47BF">
      <w:pPr>
        <w:pStyle w:val="ConsPlusNormal"/>
        <w:ind w:firstLine="540"/>
        <w:jc w:val="both"/>
        <w:rPr>
          <w:rFonts w:ascii="Times New Roman" w:hAnsi="Times New Roman" w:cs="Times New Roman"/>
          <w:sz w:val="24"/>
          <w:szCs w:val="24"/>
        </w:rPr>
      </w:pPr>
    </w:p>
    <w:p w:rsidR="004E47BF" w:rsidRPr="004E47BF" w:rsidRDefault="004E47BF" w:rsidP="004E47BF">
      <w:pPr>
        <w:pStyle w:val="ConsPlusNormal"/>
        <w:ind w:firstLine="540"/>
        <w:jc w:val="both"/>
        <w:rPr>
          <w:rFonts w:ascii="Times New Roman" w:hAnsi="Times New Roman" w:cs="Times New Roman"/>
          <w:sz w:val="24"/>
          <w:szCs w:val="24"/>
        </w:rPr>
      </w:pPr>
    </w:p>
    <w:p w:rsidR="004E47BF" w:rsidRPr="004E47BF" w:rsidRDefault="004E47BF" w:rsidP="004E47BF">
      <w:pPr>
        <w:pStyle w:val="ConsPlusNormal"/>
        <w:pBdr>
          <w:top w:val="single" w:sz="6" w:space="0" w:color="auto"/>
        </w:pBdr>
        <w:jc w:val="both"/>
        <w:rPr>
          <w:rFonts w:ascii="Times New Roman" w:hAnsi="Times New Roman" w:cs="Times New Roman"/>
          <w:sz w:val="24"/>
          <w:szCs w:val="24"/>
        </w:rPr>
      </w:pPr>
    </w:p>
    <w:p w:rsidR="00A012D1" w:rsidRPr="004E47BF" w:rsidRDefault="00A012D1" w:rsidP="004E47BF">
      <w:pPr>
        <w:spacing w:after="0" w:line="240" w:lineRule="auto"/>
        <w:rPr>
          <w:rFonts w:ascii="Times New Roman" w:hAnsi="Times New Roman" w:cs="Times New Roman"/>
          <w:sz w:val="24"/>
          <w:szCs w:val="24"/>
        </w:rPr>
      </w:pPr>
    </w:p>
    <w:sectPr w:rsidR="00A012D1" w:rsidRPr="004E47BF" w:rsidSect="004E47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BF"/>
    <w:rsid w:val="004E47BF"/>
    <w:rsid w:val="00A0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5647-46EB-4BA0-B8C2-427E85C9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E7C07E05ABBD993A85FD88F4880BBA65A102AFC5AA4F706E71184801628382A38B9F6g3v9K" TargetMode="External"/><Relationship Id="rId18" Type="http://schemas.openxmlformats.org/officeDocument/2006/relationships/hyperlink" Target="consultantplus://offline/ref=99CE7C07E05ABBD993A85FD88F4880BBA65A102AFC5AA4F706E71184801628382A38B9F4g3vBK" TargetMode="External"/><Relationship Id="rId26" Type="http://schemas.openxmlformats.org/officeDocument/2006/relationships/hyperlink" Target="consultantplus://offline/ref=99CE7C07E05ABBD993A840CD8A4880BBA5551127F359F9FD0EBE1D86g8v7K" TargetMode="External"/><Relationship Id="rId3" Type="http://schemas.openxmlformats.org/officeDocument/2006/relationships/webSettings" Target="webSettings.xml"/><Relationship Id="rId21" Type="http://schemas.openxmlformats.org/officeDocument/2006/relationships/hyperlink" Target="consultantplus://offline/ref=99CE7C07E05ABBD993A85FD88F4880BBA7521A2BFA5BA4F706E71184801628382A38B9F1380988E3g7v9K" TargetMode="External"/><Relationship Id="rId34" Type="http://schemas.openxmlformats.org/officeDocument/2006/relationships/hyperlink" Target="consultantplus://offline/ref=99CE7C07E05ABBD993A85FD88F4880BBA5551F2EFC57A4F706E71184801628382A38B9F1380B8EE2g7v6K" TargetMode="External"/><Relationship Id="rId7" Type="http://schemas.openxmlformats.org/officeDocument/2006/relationships/hyperlink" Target="consultantplus://offline/ref=99CE7C07E05ABBD993A85FD88F4880BBA65A102AFC5AA4F706E71184801628382A38B9F4g3vCK" TargetMode="External"/><Relationship Id="rId12" Type="http://schemas.openxmlformats.org/officeDocument/2006/relationships/hyperlink" Target="consultantplus://offline/ref=99CE7C07E05ABBD993A85FD88F4880BBA65A102AFC5AA4F706E71184801628382A38B9F13Cg0vAK" TargetMode="External"/><Relationship Id="rId17" Type="http://schemas.openxmlformats.org/officeDocument/2006/relationships/hyperlink" Target="consultantplus://offline/ref=99CE7C07E05ABBD993A85FD88F4880BBA65A102AFC5AA4F706E71184801628382A38B9F1380B8EE4g7vBK" TargetMode="External"/><Relationship Id="rId25" Type="http://schemas.openxmlformats.org/officeDocument/2006/relationships/hyperlink" Target="consultantplus://offline/ref=99CE7C07E05ABBD993A85FD88F4880BBA65B102EFE5BA4F706E71184801628382A38B9F131g0v2K" TargetMode="External"/><Relationship Id="rId33" Type="http://schemas.openxmlformats.org/officeDocument/2006/relationships/hyperlink" Target="consultantplus://offline/ref=99CE7C07E05ABBD993A85FD88F4880BBA5551F2EFC57A4F706E71184801628382A38B9F1380B8EE2g7v7K" TargetMode="External"/><Relationship Id="rId2" Type="http://schemas.openxmlformats.org/officeDocument/2006/relationships/settings" Target="settings.xml"/><Relationship Id="rId16" Type="http://schemas.openxmlformats.org/officeDocument/2006/relationships/hyperlink" Target="consultantplus://offline/ref=99CE7C07E05ABBD993A85FD88F4880BBA6531B26FF53A4F706E71184801628382A38B9F1380B89E9g7vBK" TargetMode="External"/><Relationship Id="rId20" Type="http://schemas.openxmlformats.org/officeDocument/2006/relationships/hyperlink" Target="consultantplus://offline/ref=99CE7C07E05ABBD993A85FD88F4880BBA65A102AFC5AA4F706E71184801628382A38B9F13Fg0v9K" TargetMode="External"/><Relationship Id="rId29" Type="http://schemas.openxmlformats.org/officeDocument/2006/relationships/hyperlink" Target="consultantplus://offline/ref=99CE7C07E05ABBD993A85FD88F4880BBA6531829F355A4F706E71184801628382A38B9F1380B8EE0g7v8K" TargetMode="External"/><Relationship Id="rId1" Type="http://schemas.openxmlformats.org/officeDocument/2006/relationships/styles" Target="styles.xml"/><Relationship Id="rId6" Type="http://schemas.openxmlformats.org/officeDocument/2006/relationships/hyperlink" Target="consultantplus://offline/ref=99CE7C07E05ABBD993A85FD88F4880BBA65B102EFE5BA4F706E71184801628382A38B9F130g0vDK" TargetMode="External"/><Relationship Id="rId11" Type="http://schemas.openxmlformats.org/officeDocument/2006/relationships/hyperlink" Target="consultantplus://offline/ref=99CE7C07E05ABBD993A85FD88F4880BBA65A102AFC5AA4F706E71184801628382A38B9F5g3vFK" TargetMode="External"/><Relationship Id="rId24" Type="http://schemas.openxmlformats.org/officeDocument/2006/relationships/hyperlink" Target="consultantplus://offline/ref=99CE7C07E05ABBD993A85FD88F4880BBA65B102EFE5BA4F706E71184801628382A38B9F131g0vDK" TargetMode="External"/><Relationship Id="rId32" Type="http://schemas.openxmlformats.org/officeDocument/2006/relationships/hyperlink" Target="consultantplus://offline/ref=99CE7C07E05ABBD993A85FD88F4880BBA6531829F355A4F706E71184801628382A38B9F1380B8EE0g7v7K" TargetMode="External"/><Relationship Id="rId5" Type="http://schemas.openxmlformats.org/officeDocument/2006/relationships/hyperlink" Target="consultantplus://offline/ref=99CE7C07E05ABBD993A85FD88F4880BBAD501A2AFF59F9FD0EBE1D86g8v7K" TargetMode="External"/><Relationship Id="rId15" Type="http://schemas.openxmlformats.org/officeDocument/2006/relationships/hyperlink" Target="consultantplus://offline/ref=99CE7C07E05ABBD993A85FD88F4880BBA65A102AFC5AA4F706E71184801628382A38B9F1380B8EE0g7vDK" TargetMode="External"/><Relationship Id="rId23" Type="http://schemas.openxmlformats.org/officeDocument/2006/relationships/hyperlink" Target="consultantplus://offline/ref=99CE7C07E05ABBD993A85FD88F4880BBA5561129FB5BA4F706E7118480g1v6K" TargetMode="External"/><Relationship Id="rId28" Type="http://schemas.openxmlformats.org/officeDocument/2006/relationships/hyperlink" Target="consultantplus://offline/ref=99CE7C07E05ABBD993A85FD88F4880BBA6501926FA54A4F706E7118480g1v6K" TargetMode="External"/><Relationship Id="rId36" Type="http://schemas.openxmlformats.org/officeDocument/2006/relationships/theme" Target="theme/theme1.xml"/><Relationship Id="rId10" Type="http://schemas.openxmlformats.org/officeDocument/2006/relationships/hyperlink" Target="consultantplus://offline/ref=99CE7C07E05ABBD993A85FD88F4880BBA65A102AFC5AA4F706E71184801628382A38B9F1380B8DE0g7vEK" TargetMode="External"/><Relationship Id="rId19" Type="http://schemas.openxmlformats.org/officeDocument/2006/relationships/hyperlink" Target="consultantplus://offline/ref=99CE7C07E05ABBD993A85FD88F4880BBA752182BFA5AA4F706E7118480g1v6K" TargetMode="External"/><Relationship Id="rId31" Type="http://schemas.openxmlformats.org/officeDocument/2006/relationships/hyperlink" Target="consultantplus://offline/ref=99CE7C07E05ABBD993A85FD88F4880BBA65A102AFC5AA4F706E71184801628382A38B9F1380B8DE4g7vDK" TargetMode="External"/><Relationship Id="rId4" Type="http://schemas.openxmlformats.org/officeDocument/2006/relationships/hyperlink" Target="consultantplus://offline/ref=99CE7C07E05ABBD993A85FD88F4880BBA65A102AFC5AA4F706E71184801628382A38B9F1380B8DE3g7vCK" TargetMode="External"/><Relationship Id="rId9" Type="http://schemas.openxmlformats.org/officeDocument/2006/relationships/hyperlink" Target="consultantplus://offline/ref=99CE7C07E05ABBD993A85FD88F4880BBA65A102AFC5AA4F706E71184801628382A38B9F130g0vBK" TargetMode="External"/><Relationship Id="rId14" Type="http://schemas.openxmlformats.org/officeDocument/2006/relationships/hyperlink" Target="consultantplus://offline/ref=99CE7C07E05ABBD993A85FD88F4880BBA65A102AFC5AA4F706E71184801628382A38B9F1380B8DE4g7vDK" TargetMode="External"/><Relationship Id="rId22" Type="http://schemas.openxmlformats.org/officeDocument/2006/relationships/hyperlink" Target="consultantplus://offline/ref=99CE7C07E05ABBD993A85FD88F4880BBA5541B26FF50A4F706E71184801628382A38B9F1380B8EE3g7vDK" TargetMode="External"/><Relationship Id="rId27" Type="http://schemas.openxmlformats.org/officeDocument/2006/relationships/hyperlink" Target="consultantplus://offline/ref=99CE7C07E05ABBD993A85CCD964880BBA5511128F259F9FD0EBE1D86g8v7K" TargetMode="External"/><Relationship Id="rId30" Type="http://schemas.openxmlformats.org/officeDocument/2006/relationships/hyperlink" Target="consultantplus://offline/ref=99CE7C07E05ABBD993A85FD88F4880BBA65A102AFC5AA4F706E71184801628382A38B9F13Eg0vFK" TargetMode="External"/><Relationship Id="rId35" Type="http://schemas.openxmlformats.org/officeDocument/2006/relationships/fontTable" Target="fontTable.xml"/><Relationship Id="rId8" Type="http://schemas.openxmlformats.org/officeDocument/2006/relationships/hyperlink" Target="consultantplus://offline/ref=99CE7C07E05ABBD993A85FD88F4880BBA65A102AFC5AA4F706E71184801628382A38B9F5g3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7136</Words>
  <Characters>40680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Накорякова Светлана Юрьевна</dc:creator>
  <cp:keywords/>
  <dc:description/>
  <cp:lastModifiedBy>Накорякова Светлана Юрьевна</cp:lastModifiedBy>
  <cp:revision>1</cp:revision>
  <dcterms:created xsi:type="dcterms:W3CDTF">2018-08-17T10:47:00Z</dcterms:created>
  <dcterms:modified xsi:type="dcterms:W3CDTF">2018-08-17T10:48:00Z</dcterms:modified>
</cp:coreProperties>
</file>